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836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31DE" w:rsidRPr="00D5563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56:43:0106006:37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A31DE" w:rsidRPr="00D556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56:43:0106006:37, расположенного по адресу: Оренбургская обл., г. Орск, левый берег Елшанка, северо-западнее п. Елшанка, СТ № 6 ЮУМЗ участок №107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A31DE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31DE" w:rsidRPr="00D556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Макарова Лидия Васильевна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31DE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A31DE" w:rsidRPr="00D556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Макаровой Лидии Васильевны, </w:t>
      </w:r>
      <w:r w:rsidR="00BA31DE" w:rsidRPr="00D55638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</w:t>
      </w:r>
      <w:r w:rsidR="00BA31DE" w:rsidRPr="007408BF">
        <w:rPr>
          <w:rFonts w:ascii="Times New Roman" w:hAnsi="Times New Roman"/>
          <w:color w:val="000000"/>
          <w:sz w:val="26"/>
          <w:szCs w:val="26"/>
        </w:rPr>
        <w:t xml:space="preserve">тся </w:t>
      </w:r>
      <w:r w:rsidR="00BA31DE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781</w:t>
      </w:r>
      <w:r w:rsidR="00BA31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254,</w:t>
      </w:r>
      <w:r w:rsidR="00BA31DE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Комитетом по земельным ресурсам и землеустройству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EE" w:rsidRDefault="00EE62EE" w:rsidP="00EF253D">
      <w:r>
        <w:separator/>
      </w:r>
    </w:p>
  </w:endnote>
  <w:endnote w:type="continuationSeparator" w:id="1">
    <w:p w:rsidR="00EE62EE" w:rsidRDefault="00EE62E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EE" w:rsidRDefault="00EE62EE" w:rsidP="00EF253D">
      <w:r>
        <w:separator/>
      </w:r>
    </w:p>
  </w:footnote>
  <w:footnote w:type="continuationSeparator" w:id="1">
    <w:p w:rsidR="00EE62EE" w:rsidRDefault="00EE62E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96619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56BB9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637AA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44482"/>
    <w:rsid w:val="00B578EA"/>
    <w:rsid w:val="00B80DB7"/>
    <w:rsid w:val="00B819D2"/>
    <w:rsid w:val="00B91955"/>
    <w:rsid w:val="00B924C7"/>
    <w:rsid w:val="00B976B8"/>
    <w:rsid w:val="00BA250C"/>
    <w:rsid w:val="00BA31DE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E62EE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2022-05-19T10:13:00Z</dcterms:modified>
</cp:coreProperties>
</file>