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829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D47A53">
        <w:rPr>
          <w:rFonts w:ascii="Times New Roman" w:hAnsi="Times New Roman"/>
          <w:sz w:val="26"/>
          <w:szCs w:val="26"/>
        </w:rPr>
        <w:t xml:space="preserve"> </w:t>
      </w:r>
      <w:r w:rsidR="00D47A53">
        <w:rPr>
          <w:rFonts w:ascii="Times New Roman" w:hAnsi="Times New Roman"/>
          <w:b/>
          <w:sz w:val="26"/>
          <w:szCs w:val="26"/>
        </w:rPr>
        <w:t>56</w:t>
      </w:r>
      <w:r w:rsidR="00D47A53">
        <w:rPr>
          <w:rFonts w:ascii="Times New Roman" w:hAnsi="Times New Roman"/>
          <w:b/>
          <w:sz w:val="26"/>
          <w:szCs w:val="26"/>
          <w:shd w:val="clear" w:color="auto" w:fill="FFFFFF"/>
        </w:rPr>
        <w:t>:43:0124007:55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47A53">
        <w:rPr>
          <w:rFonts w:ascii="Times New Roman" w:hAnsi="Times New Roman"/>
          <w:sz w:val="26"/>
          <w:szCs w:val="26"/>
          <w:shd w:val="clear" w:color="auto" w:fill="FFFFFF"/>
        </w:rPr>
        <w:t>56:43:0124007:55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D47A53" w:rsidRPr="00D47A5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47A5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очистных сооружений з-да им. Чкалова, с/т № 2 ЮУМЗ, участок № 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A53">
        <w:rPr>
          <w:rFonts w:ascii="Times New Roman" w:hAnsi="Times New Roman"/>
          <w:sz w:val="26"/>
          <w:szCs w:val="26"/>
        </w:rPr>
        <w:t>Кузьменко Надежда Ефимовна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47A53" w:rsidRDefault="00113995" w:rsidP="00D47A5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47A53">
        <w:rPr>
          <w:rFonts w:ascii="Times New Roman" w:hAnsi="Times New Roman"/>
          <w:sz w:val="26"/>
          <w:szCs w:val="26"/>
        </w:rPr>
        <w:t>Право собственности Кузьменко Надежды Ефимовны</w:t>
      </w:r>
      <w:r w:rsidR="00D47A5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D47A5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47A53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06.02.1996г. № 136140,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47A5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F0336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DB6A-D1F4-4CC1-B03F-41C2B40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2022-06-03T05:45:00Z</dcterms:created>
  <dcterms:modified xsi:type="dcterms:W3CDTF">2022-06-03T05:45:00Z</dcterms:modified>
</cp:coreProperties>
</file>