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50640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40D46" w:rsidRPr="00C4292B">
        <w:rPr>
          <w:rFonts w:ascii="Times New Roman" w:hAnsi="Times New Roman"/>
          <w:b/>
          <w:sz w:val="26"/>
          <w:szCs w:val="26"/>
          <w:shd w:val="clear" w:color="auto" w:fill="FFFFFF"/>
        </w:rPr>
        <w:t>56:43:0702002:81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40D46" w:rsidRPr="00C4292B">
        <w:rPr>
          <w:rFonts w:ascii="Times New Roman" w:hAnsi="Times New Roman"/>
          <w:sz w:val="26"/>
          <w:szCs w:val="26"/>
          <w:shd w:val="clear" w:color="auto" w:fill="FFFFFF"/>
        </w:rPr>
        <w:t>56:43:0702002:81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40D46" w:rsidRPr="00C4292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217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640D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0D46" w:rsidRPr="00C4292B">
        <w:rPr>
          <w:rFonts w:ascii="Times New Roman" w:hAnsi="Times New Roman"/>
          <w:sz w:val="26"/>
          <w:szCs w:val="26"/>
        </w:rPr>
        <w:t>Авдонин Михаил Михайлович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640D46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640D46" w:rsidRPr="00C4292B" w:rsidRDefault="00640D46" w:rsidP="00640D4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C4292B">
        <w:rPr>
          <w:rFonts w:ascii="Times New Roman" w:hAnsi="Times New Roman"/>
          <w:sz w:val="26"/>
          <w:szCs w:val="26"/>
        </w:rPr>
        <w:t>2. Право собственности Авдонина Михаила Михайловича</w:t>
      </w:r>
      <w:r w:rsidRPr="00C4292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C4292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C4292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0073755, выданным </w:t>
      </w:r>
      <w:proofErr w:type="spellStart"/>
      <w:r w:rsidRPr="00C4292B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C429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4292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C4292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640D46" w:rsidRPr="00F93535" w:rsidRDefault="00640D46" w:rsidP="00640D4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EC" w:rsidRDefault="001503EC" w:rsidP="00EF253D">
      <w:r>
        <w:separator/>
      </w:r>
    </w:p>
  </w:endnote>
  <w:endnote w:type="continuationSeparator" w:id="0">
    <w:p w:rsidR="001503EC" w:rsidRDefault="001503EC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EC" w:rsidRDefault="001503EC" w:rsidP="00EF253D">
      <w:r>
        <w:separator/>
      </w:r>
    </w:p>
  </w:footnote>
  <w:footnote w:type="continuationSeparator" w:id="0">
    <w:p w:rsidR="001503EC" w:rsidRDefault="001503EC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03EC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40D46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48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0D91-926F-4CA6-8292-AFAF924A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2022-06-23T11:20:00Z</dcterms:modified>
</cp:coreProperties>
</file>